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97" w:rsidRPr="005F0797" w:rsidRDefault="005F0797" w:rsidP="005F0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и иные акты в сфере противодействия коррупции</w:t>
      </w:r>
    </w:p>
    <w:p w:rsidR="005F0797" w:rsidRPr="005F0797" w:rsidRDefault="005F0797" w:rsidP="005F0797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4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Приказ №253/1-03/16 от 02 февраля 2016г. Об утверждении Порядка сообщения министром образования и науки Республики Дагестан, государственными гражданскими служащими Республики Дагестан, замещающими должности государственной гражданской службы РД в Министерстве образования и науки РД, о получении подарка в связи с их должностным положением или исполнением ими  служебных (должностных</w:t>
        </w:r>
        <w:proofErr w:type="gram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)о</w:t>
        </w:r>
        <w:proofErr w:type="gramEnd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бязанностей, сдачи и оценки подарка, реализации (выкупа) и зачисления средства, вырученных от его реализации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5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Распоряжение № 34 от 28 ноября 2017г. О формирован</w:t>
        </w:r>
        <w:proofErr w:type="gram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ии у у</w:t>
        </w:r>
        <w:proofErr w:type="gramEnd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чащихся и воспитанников </w:t>
        </w:r>
        <w:proofErr w:type="spell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антикоррупционного</w:t>
        </w:r>
        <w:proofErr w:type="spellEnd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 мировоззрения и воспитания негативного отношения к коррупции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6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Карта коррупционных рисков Министерства образования и науки Республики Дагестан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 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7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 Письмо №06-1948/03-09/17 от 15 марта 2017г. О представлении сведений о доходах, об имуществе и обязательствах имущественного характера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8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Распоряжение №07 от 10 марта 2017 г. О представлении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szCs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szCs w:val="14"/>
          <w:lang w:eastAsia="ru-RU"/>
        </w:rPr>
        <w:t> 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9" w:history="1">
        <w:proofErr w:type="gram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Приказ №738-03/17 от 06 марта 2017 г. Об утверждении Перечня должностей государственной гражданской службы в Министерстве образования и науки Республики Дагестан, при назначении на которые граждане и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</w:t>
        </w:r>
        <w:proofErr w:type="gramEnd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 супруги (супруга) и несовершеннолетних детей</w:t>
        </w:r>
      </w:hyperlink>
      <w:hyperlink r:id="rId10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 </w:t>
        </w:r>
      </w:hyperlink>
      <w:hyperlink r:id="rId11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 </w:t>
        </w:r>
        <w:r w:rsidRPr="005F0797">
          <w:rPr>
            <w:rFonts w:ascii="Georgia" w:eastAsia="Times New Roman" w:hAnsi="Georgia" w:cs="Times New Roman"/>
            <w:color w:val="00408F"/>
            <w:sz w:val="14"/>
            <w:szCs w:val="14"/>
            <w:lang w:eastAsia="ru-RU"/>
          </w:rPr>
          <w:br/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12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Приказ №489-03/17 от 07 февраля 2017 г. О минимизации коррупционных рисков  и предотвращении конфликта интересов в бюджетных учреждениях, подведомственных Министерству образования и науки Республики Дагестан 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13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Распоряжение от 15 ноября 2016 г. №3202-03/16</w:t>
        </w:r>
        <w:proofErr w:type="gram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 О</w:t>
        </w:r>
        <w:proofErr w:type="gramEnd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б утверждении Плана мероприятий "Неделя </w:t>
        </w:r>
        <w:proofErr w:type="spell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антикоррупционных</w:t>
        </w:r>
        <w:proofErr w:type="spellEnd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 инициатив"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14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Приказ №1605-03/16 от 30 июня 2016 г. Об утверждении Порядка  работы рабочей группы по регистрации и рассмотрению обращений граждан, поступающих  через  специализированные ящики  «Для обращений граждан по вопросам коррупции» и общественные посты, организованные  в  учреждениях,  подведомственных Министерству образования и науки Республики Дагестан 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0000EE"/>
          <w:sz w:val="14"/>
          <w:szCs w:val="14"/>
          <w:u w:val="single"/>
          <w:lang w:eastAsia="ru-RU"/>
        </w:rPr>
        <w:lastRenderedPageBreak/>
        <w:t xml:space="preserve">Приказ </w:t>
      </w:r>
      <w:proofErr w:type="spellStart"/>
      <w:r w:rsidRPr="005F0797">
        <w:rPr>
          <w:rFonts w:ascii="Verdana" w:eastAsia="Times New Roman" w:hAnsi="Verdana" w:cs="Times New Roman"/>
          <w:b/>
          <w:bCs/>
          <w:color w:val="0000EE"/>
          <w:sz w:val="14"/>
          <w:szCs w:val="14"/>
          <w:u w:val="single"/>
          <w:lang w:eastAsia="ru-RU"/>
        </w:rPr>
        <w:t>Минобрнауки</w:t>
      </w:r>
      <w:proofErr w:type="spellEnd"/>
      <w:r w:rsidRPr="005F0797">
        <w:rPr>
          <w:rFonts w:ascii="Verdana" w:eastAsia="Times New Roman" w:hAnsi="Verdana" w:cs="Times New Roman"/>
          <w:b/>
          <w:bCs/>
          <w:color w:val="0000EE"/>
          <w:sz w:val="14"/>
          <w:szCs w:val="14"/>
          <w:u w:val="single"/>
          <w:lang w:eastAsia="ru-RU"/>
        </w:rPr>
        <w:t xml:space="preserve"> РД №1499/1-03/16 от 15 июня 2016 г. О порядке сообщения лицами, замещающими должности государственной гражданской службы в Министерстве образования и науки Республики Дагестан,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15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Приказ №1412-03/16 от 26 мая 2016 г. Об утверждении Регламента организации в Министерстве образования и науки Республики Дагестан работы по уведомлению государственными гражданскими служащими Министерства образования и науки Республики Дагестан представителя нанимателя о намерении выполнять иную оплачиваемую работу (о выполнении иной оплачиваемой работы)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16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Приказ №1410-03/16 от 26 мая 2016 г. О порядке получения государственными гражданскими служащими Министерства образования и науки Республики Дагестан индивидуальной консультации по вопросам противодействия коррупции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17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Приказ №1263-03/16 от 11 мая 2016 г. Об утверждении Порядка рассмотрения вопросов правоприменительной </w:t>
        </w:r>
        <w:proofErr w:type="gram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практики</w:t>
        </w:r>
        <w:proofErr w:type="gramEnd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образования и науки Республики Дагестан и его должностных лиц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18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Приказ </w:t>
        </w:r>
        <w:proofErr w:type="spell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Минобрнауки</w:t>
        </w:r>
        <w:proofErr w:type="spellEnd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 РД №636-03/16 от 16 марта 2016 г. Об утверждении перечня должностей государственной гражданской службы в Министерстве образования и науки Республики Дагестан, замещение которых связано с коррупционными рисками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19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Письмо №06-1335/01-18/16 от 2 марта 2016 г. О мерах по противодействию коррупционным и иным правонарушениям в общеобразовательных организациях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20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Распоряжение </w:t>
        </w:r>
        <w:proofErr w:type="spell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Минобрнауки</w:t>
        </w:r>
        <w:proofErr w:type="spellEnd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 РД от 26 февраля 2016 г. №13</w:t>
        </w:r>
        <w:proofErr w:type="gram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 О</w:t>
        </w:r>
        <w:proofErr w:type="gramEnd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 проведении мероприятий по противодействию коррупции 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  <w:hyperlink r:id="rId21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Приказ №55-03/16 от 13 января 2016 г.  «О работе телефона "горячей линии</w:t>
        </w:r>
        <w:proofErr w:type="gram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"д</w:t>
        </w:r>
        <w:proofErr w:type="gramEnd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ля приема сообщений граждан по фактам коррупционной направленности»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22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Приказ </w:t>
        </w:r>
        <w:proofErr w:type="spell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Минобрнауки</w:t>
        </w:r>
        <w:proofErr w:type="spellEnd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 РД №36-03/16 от 13 января 2016 г. Об утверждении перечня функций Министерства образования и науки Республики Дагестан, при реализации которых наиболее вероятно возникновение коррупции</w:t>
        </w:r>
      </w:hyperlink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23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Приказ №3760 от 24 декабря 2015 г.  О создании Комиссии по противодействию коррупции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24" w:history="1">
        <w:proofErr w:type="gram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Приказ №3401 от 2 ноября 2015 г. «Об утверждении перечня должностей государственной гражданской службы Республики Дагестан в Министерстве образования и науки Республики Дагестан, при 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  территории Российской Федерации, владеть и (или) пользоваться иностранными финансовыми инструментами»</w:t>
        </w:r>
      </w:hyperlink>
      <w:proofErr w:type="gramEnd"/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lastRenderedPageBreak/>
        <w:t> 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25" w:history="1">
        <w:proofErr w:type="gram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Приказ №1169 от 7 апреля 2015 г. Об утверждении Перечня должностей государственной гражданской службы в Министерстве образования и науки Республики Дагестан, при назначении на которые граждане и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</w:t>
        </w:r>
        <w:proofErr w:type="gramEnd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 (супруга) и несовершеннолетних детей 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26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Приказ №954 от 26 марта 2015 г. Об утверждении Стандарта </w:t>
        </w:r>
        <w:proofErr w:type="spell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антикоррупционного</w:t>
        </w:r>
        <w:proofErr w:type="spellEnd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 поведения государственных гражданских служащих Министерства образования и науки Республики Дагестан</w:t>
        </w:r>
      </w:hyperlink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27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Приказ №3157 от 7 октября 2015 г. О порядке обращения государственных служащих Министерства образования и науки Республики Дагестан для получения индивидуальной консультации, предполагающей разъяснение </w:t>
        </w:r>
        <w:proofErr w:type="spell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антикоррупционного</w:t>
        </w:r>
        <w:proofErr w:type="spellEnd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 законодательства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 </w:t>
      </w: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  <w:hyperlink r:id="rId28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Федеральный закон от 17 июля 2009 г. №172-ФЗ «Об антикоррупционной экспертизе нормативных правовых актов и проектов нормативных правовых актов»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29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Указ Президента РФ от 12 августа 2002 г. №885 «Об утверждении общих принципов служебного поведения государственных служащих» (с изменениями от 20 марта 2007 г., 16 июля 2009 г.)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30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 xml:space="preserve">Приказ Минюста РФ от 31 марта 2009 г. №92 «Об аккредитации юридических и физических лиц в качестве независимых экспертов, уполномоченных на проведение экспертизы проектов нормативных правовых актов и иных документов на </w:t>
        </w:r>
        <w:proofErr w:type="spell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коррупциогенность</w:t>
        </w:r>
        <w:proofErr w:type="spellEnd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»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  <w:hyperlink r:id="rId31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Федеральный закон от 2 мая 2006 г. №59-ФЗ «О порядке рассмотрения обращений граждан Российской Федерации» (принят ГД ФС РФ 21.04.2006)</w:t>
        </w:r>
      </w:hyperlink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32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Федеральный закон от 27 июля 2004 г. №79-ФЗ (ред. от 25.12.2008) «О государственной гражданской службе Российской Федерации» (принят ГД ФС РФ 07.07.2004)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33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Федеральный закон от 2 мая 2006 г. №59-ФЗ «О порядке рассмотрения обращений граждан Российской Федерации» (принят ГД ФС РФ 21.04.2006)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34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Федеральный закон от 25 декабря 2008 г. №273-ФЗ «О противодействии коррупции» (принят ГД ФС РФ 19.12.2008)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35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Указ президента Российской Федерации №821 от 1 июля 2010 г. «О комиссиях по соблюдению требований к служебному поведению федеральных государственных служащих и урегулированию конфликта интересов»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36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Указ Президента РФ от 20 апреля 2007 г.  №814 (ред. от 16.07.2009 г) «Об утверждении общих принципов служебного поведения государственных служащих»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37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Указ Президента РФ от 19 мая 2008 г.  №815 «О мерах по противодействию коррупции» (ред. От 01. 07. 2010)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38" w:history="1">
        <w:proofErr w:type="gram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Указ Президента Российской Федерации от 18 мая 2009 г. №557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</w:r>
      </w:hyperlink>
      <w:proofErr w:type="gramEnd"/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39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Указ Президента Российской Федерации от 18 мая 2009 г. №558 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40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Указ Президента Российской Федерации от 18 мая 2009 г. №559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41" w:history="1">
        <w:proofErr w:type="gram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Указ Президента Российской Федерации от 18 мая 2009 г. №561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</w:t>
        </w:r>
      </w:hyperlink>
      <w:proofErr w:type="gramEnd"/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42" w:history="1">
        <w:proofErr w:type="gramStart"/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Указ Президента Российской Федерации от 21 сентября 2009 года №1065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(ред. От 21. 07. 2010)</w:t>
        </w:r>
      </w:hyperlink>
      <w:proofErr w:type="gramEnd"/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43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Постановление Правительства РФ от 26 февраля 2010 г. №96 «Об антикоррупционной экспертизе нормативных правовых актов и проектов нормативных правовых актов»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44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Указ Президента РФ от 13 апреля 2010 г. №460 «О Национальной стратегии противодействия коррупции и Национальном плане противодействия коррупции на 2010 - 2011 годы»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45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Указ Президента РФ от 21 июля 2010 г. №925 «О мерах по реализации отдельных положений Федерального закона «О противодействии коррупции»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46" w:history="1">
        <w:proofErr w:type="gramStart"/>
        <w:r w:rsidRPr="005F0797">
          <w:rPr>
            <w:rFonts w:ascii="Georgia" w:eastAsia="Times New Roman" w:hAnsi="Georgia" w:cs="Times New Roman"/>
            <w:b/>
            <w:bCs/>
            <w:color w:val="A60C0C"/>
            <w:sz w:val="14"/>
            <w:lang w:eastAsia="ru-RU"/>
          </w:rPr>
          <w:t xml:space="preserve">Постановление Правительства РФ от 8 сентября 2010 г. №700 «О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</w:t>
        </w:r>
        <w:r w:rsidRPr="005F0797">
          <w:rPr>
            <w:rFonts w:ascii="Georgia" w:eastAsia="Times New Roman" w:hAnsi="Georgia" w:cs="Times New Roman"/>
            <w:b/>
            <w:bCs/>
            <w:color w:val="A60C0C"/>
            <w:sz w:val="14"/>
            <w:lang w:eastAsia="ru-RU"/>
          </w:rPr>
          <w:lastRenderedPageBreak/>
          <w:t>службы о заключении такого договора представителю нанимателя (работодателю) государственного или муниципального служащего по последнему месту его</w:t>
        </w:r>
        <w:proofErr w:type="gramEnd"/>
        <w:r w:rsidRPr="005F0797">
          <w:rPr>
            <w:rFonts w:ascii="Georgia" w:eastAsia="Times New Roman" w:hAnsi="Georgia" w:cs="Times New Roman"/>
            <w:b/>
            <w:bCs/>
            <w:color w:val="A60C0C"/>
            <w:sz w:val="14"/>
            <w:lang w:eastAsia="ru-RU"/>
          </w:rPr>
          <w:t xml:space="preserve"> службы»</w:t>
        </w:r>
      </w:hyperlink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pacing w:before="104" w:after="1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5.25pt;height:.5pt" o:hrpct="0" o:hralign="center" o:hrstd="t" o:hrnoshade="t" o:hr="t" fillcolor="black" stroked="f"/>
        </w:pic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hyperlink r:id="rId47" w:history="1">
        <w:r w:rsidRPr="005F0797">
          <w:rPr>
            <w:rFonts w:ascii="Georgia" w:eastAsia="Times New Roman" w:hAnsi="Georgia" w:cs="Times New Roman"/>
            <w:b/>
            <w:bCs/>
            <w:color w:val="00408F"/>
            <w:sz w:val="14"/>
            <w:lang w:eastAsia="ru-RU"/>
          </w:rPr>
          <w:t>«Национальный план противодействия коррупции» (утв. Президентом РФ от 31.07.2008 N Пр-1568) </w:t>
        </w:r>
      </w:hyperlink>
      <w:r w:rsidRPr="005F0797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  </w:t>
      </w:r>
    </w:p>
    <w:p w:rsidR="005F0797" w:rsidRPr="005F0797" w:rsidRDefault="005F0797" w:rsidP="005F0797">
      <w:pPr>
        <w:shd w:val="clear" w:color="auto" w:fill="FFFFFF"/>
        <w:spacing w:before="104" w:after="0" w:line="240" w:lineRule="auto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5F0797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  </w:t>
      </w:r>
    </w:p>
    <w:p w:rsidR="00F9452E" w:rsidRDefault="00F9452E"/>
    <w:sectPr w:rsidR="00F9452E" w:rsidSect="005F07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0797"/>
    <w:rsid w:val="00463DF6"/>
    <w:rsid w:val="005F0797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797"/>
    <w:rPr>
      <w:b/>
      <w:bCs/>
    </w:rPr>
  </w:style>
  <w:style w:type="character" w:styleId="a5">
    <w:name w:val="Hyperlink"/>
    <w:basedOn w:val="a0"/>
    <w:uiPriority w:val="99"/>
    <w:semiHidden/>
    <w:unhideWhenUsed/>
    <w:rsid w:val="005F07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gminobr.ru/documenty/prikazi_minobrnauki_rd/rasporyajenie_ot_15_noyabrya_2016_g_32020316" TargetMode="External"/><Relationship Id="rId18" Type="http://schemas.openxmlformats.org/officeDocument/2006/relationships/hyperlink" Target="http://www.dagminobr.ru/storage/files/2016/636.pdf" TargetMode="External"/><Relationship Id="rId26" Type="http://schemas.openxmlformats.org/officeDocument/2006/relationships/hyperlink" Target="http://www.dagminobr.ru/storage/files/2015/prikaz_954.pdf" TargetMode="External"/><Relationship Id="rId39" Type="http://schemas.openxmlformats.org/officeDocument/2006/relationships/hyperlink" Target="http://www.dagminobr.ru/storage/files/AntiK/ukaz_558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agminobr.ru/documenty/prikazi_minobrnauki_rd/prikaz_550316_ot_13_yanvarya_2016_g" TargetMode="External"/><Relationship Id="rId34" Type="http://schemas.openxmlformats.org/officeDocument/2006/relationships/hyperlink" Target="http://www.dagminobr.ru/storage/files/AntiK/fed_zakon_273_fz.doc" TargetMode="External"/><Relationship Id="rId42" Type="http://schemas.openxmlformats.org/officeDocument/2006/relationships/hyperlink" Target="http://www.dagminobr.ru/storage/files/AntiK/ukaz_1065.doc" TargetMode="External"/><Relationship Id="rId47" Type="http://schemas.openxmlformats.org/officeDocument/2006/relationships/hyperlink" Target="http://www.dagminobr.ru/storage/files/AntiK/nac_plan_protiv_korrupcii.doc" TargetMode="External"/><Relationship Id="rId7" Type="http://schemas.openxmlformats.org/officeDocument/2006/relationships/hyperlink" Target="http://www.dagminobr.ru/documenty/informacionnie_pisma/pismo_061948030917_ot_15_marta_2017g" TargetMode="External"/><Relationship Id="rId12" Type="http://schemas.openxmlformats.org/officeDocument/2006/relationships/hyperlink" Target="http://www.dagminobr.ru/documenty/prikazi_minobrnauki_rd/prikaz_4890317_ot_07_fevralya_2017_g" TargetMode="External"/><Relationship Id="rId17" Type="http://schemas.openxmlformats.org/officeDocument/2006/relationships/hyperlink" Target="http://www.dagminobr.ru/documenty/prikazi_minobrnauki_rd/prikaz_12630316_ot_11_maya_2016_g" TargetMode="External"/><Relationship Id="rId25" Type="http://schemas.openxmlformats.org/officeDocument/2006/relationships/hyperlink" Target="http://www.dagminobr.ru/storage/files/2015/prikaz_1169.pdf" TargetMode="External"/><Relationship Id="rId33" Type="http://schemas.openxmlformats.org/officeDocument/2006/relationships/hyperlink" Target="http://www.dagminobr.ru/storage/files/AntiK/fed_zakon_59_fz.doc" TargetMode="External"/><Relationship Id="rId38" Type="http://schemas.openxmlformats.org/officeDocument/2006/relationships/hyperlink" Target="http://www.dagminobr.ru/storage/files/AntiK/ukaz_557.doc" TargetMode="External"/><Relationship Id="rId46" Type="http://schemas.openxmlformats.org/officeDocument/2006/relationships/hyperlink" Target="http://www.dagminobr.ru/storage/files/AntiK/postan_700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gminobr.ru/documenty/prikazi_minobrnauki_rd/prikaz_14100316_ot_26_maya_2016_g" TargetMode="External"/><Relationship Id="rId20" Type="http://schemas.openxmlformats.org/officeDocument/2006/relationships/hyperlink" Target="http://www.dagminobr.ru/documenty/prikazi_minobrnauki_rd/rasporyajenie_13_ot_26_fevralya_2016_g" TargetMode="External"/><Relationship Id="rId29" Type="http://schemas.openxmlformats.org/officeDocument/2006/relationships/hyperlink" Target="http://www.dagminobr.ru/storage/files/AntiK/ukaz_885.doc" TargetMode="External"/><Relationship Id="rId41" Type="http://schemas.openxmlformats.org/officeDocument/2006/relationships/hyperlink" Target="http://www.dagminobr.ru/storage/files/AntiK/ukaz_561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AntiK/Karta_Korr.doc" TargetMode="External"/><Relationship Id="rId11" Type="http://schemas.openxmlformats.org/officeDocument/2006/relationships/hyperlink" Target="http://www.dagminobr.ru/documenty/prikazi_minobrnauki_rd/prikaz_7380317_ot_06_marta_2017_g" TargetMode="External"/><Relationship Id="rId24" Type="http://schemas.openxmlformats.org/officeDocument/2006/relationships/hyperlink" Target="http://www.dagminobr.ru/documenty/prikazi_minobrnauki_rd/prikaz_3401_ot_2_noyabrya_2015_g" TargetMode="External"/><Relationship Id="rId32" Type="http://schemas.openxmlformats.org/officeDocument/2006/relationships/hyperlink" Target="http://www.dagminobr.ru/storage/files/AntiK/fed_zakon_79_fz.doc" TargetMode="External"/><Relationship Id="rId37" Type="http://schemas.openxmlformats.org/officeDocument/2006/relationships/hyperlink" Target="http://www.dagminobr.ru/storage/files/AntiK/ukaz_815.doc" TargetMode="External"/><Relationship Id="rId40" Type="http://schemas.openxmlformats.org/officeDocument/2006/relationships/hyperlink" Target="http://www.dagminobr.ru/storage/files/AntiK/ukaz_559.doc" TargetMode="External"/><Relationship Id="rId45" Type="http://schemas.openxmlformats.org/officeDocument/2006/relationships/hyperlink" Target="http://www.dagminobr.ru/storage/files/AntiK/Ukaz_925.doc" TargetMode="External"/><Relationship Id="rId5" Type="http://schemas.openxmlformats.org/officeDocument/2006/relationships/hyperlink" Target="http://www.dagminobr.ru/documenty/prikazi_minobrnauki_rd/rasporyajenie_34_ot_28_noyabrya_2017g" TargetMode="External"/><Relationship Id="rId15" Type="http://schemas.openxmlformats.org/officeDocument/2006/relationships/hyperlink" Target="http://www.dagminobr.ru/documenty/prikazi_minobrnauki_rd/prikaz_14120316_ot_26_maya_2016_g" TargetMode="External"/><Relationship Id="rId23" Type="http://schemas.openxmlformats.org/officeDocument/2006/relationships/hyperlink" Target="http://www.dagminobr.ru/documenty/prikazi_minobrnauki_rd/prikaz_3760_ot_24_dekabrya_2015_g" TargetMode="External"/><Relationship Id="rId28" Type="http://schemas.openxmlformats.org/officeDocument/2006/relationships/hyperlink" Target="http://www.dagminobr.ru/storage/files/AntiK/fed_zakon_172_fz.doc" TargetMode="External"/><Relationship Id="rId36" Type="http://schemas.openxmlformats.org/officeDocument/2006/relationships/hyperlink" Target="http://www.dagminobr.ru/storage/files/AntiK/ukaz_814.doc" TargetMode="External"/><Relationship Id="rId49" Type="http://schemas.openxmlformats.org/officeDocument/2006/relationships/theme" Target="theme/theme1.xml"/><Relationship Id="rId10" Type="http://schemas.openxmlformats.org/officeDocument/2006/relationships/hyperlink" Target="javascript:void(0)/*306*/" TargetMode="External"/><Relationship Id="rId19" Type="http://schemas.openxmlformats.org/officeDocument/2006/relationships/hyperlink" Target="http://www.dagminobr.ru/documenty/informacionnie_pisma/pismo_061335011816_ot_2_marta_2016_g" TargetMode="External"/><Relationship Id="rId31" Type="http://schemas.openxmlformats.org/officeDocument/2006/relationships/hyperlink" Target="http://www.dagminobr.ru/storage/files/AntiK/fed_zakon_59_fz.doc" TargetMode="External"/><Relationship Id="rId44" Type="http://schemas.openxmlformats.org/officeDocument/2006/relationships/hyperlink" Target="http://www.dagminobr.ru/storage/files/AntiK/ukaz_460.doc" TargetMode="External"/><Relationship Id="rId4" Type="http://schemas.openxmlformats.org/officeDocument/2006/relationships/hyperlink" Target="http://www.dagminobr.ru/storage/files/AntiK/Prikaz_253.pdf" TargetMode="External"/><Relationship Id="rId9" Type="http://schemas.openxmlformats.org/officeDocument/2006/relationships/hyperlink" Target="javascript:void(0)/*306*/" TargetMode="External"/><Relationship Id="rId14" Type="http://schemas.openxmlformats.org/officeDocument/2006/relationships/hyperlink" Target="http://www.dagminobr.ru/documenty/prikazi_minobrnauki_rd/prikaz_16050316_ot_30_iyunya_2016_g" TargetMode="External"/><Relationship Id="rId22" Type="http://schemas.openxmlformats.org/officeDocument/2006/relationships/hyperlink" Target="http://www.dagminobr.ru/storage/files/2016/36-03.pdf" TargetMode="External"/><Relationship Id="rId27" Type="http://schemas.openxmlformats.org/officeDocument/2006/relationships/hyperlink" Target="http://www.dagminobr.ru/storage/files/2015/prikaz_3157.pdf" TargetMode="External"/><Relationship Id="rId30" Type="http://schemas.openxmlformats.org/officeDocument/2006/relationships/hyperlink" Target="http://www.dagminobr.ru/storage/files/AntiK/prikaz_92_minust.doc" TargetMode="External"/><Relationship Id="rId35" Type="http://schemas.openxmlformats.org/officeDocument/2006/relationships/hyperlink" Target="http://www.dagminobr.ru/storage/files/AntiK/Ukaz_821.doc" TargetMode="External"/><Relationship Id="rId43" Type="http://schemas.openxmlformats.org/officeDocument/2006/relationships/hyperlink" Target="http://www.dagminobr.ru/storage/files/AntiK/postan_96.doc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dagminobr.ru/documenty/prikazi_minobrnauki_rd/rasporyajenie_07_ot_10_marta_2017_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2174</Words>
  <Characters>12392</Characters>
  <Application>Microsoft Office Word</Application>
  <DocSecurity>0</DocSecurity>
  <Lines>103</Lines>
  <Paragraphs>29</Paragraphs>
  <ScaleCrop>false</ScaleCrop>
  <Company/>
  <LinksUpToDate>false</LinksUpToDate>
  <CharactersWithSpaces>14537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2017-12-27T08:04:00Z</dcterms:created>
  <dcterms:modified xsi:type="dcterms:W3CDTF">2017-12-27T08:05:00Z</dcterms:modified>
</cp:coreProperties>
</file>