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F0" w:rsidRDefault="003A09F0" w:rsidP="003A09F0">
      <w:pPr>
        <w:pStyle w:val="a3"/>
        <w:shd w:val="clear" w:color="auto" w:fill="FFFFFF"/>
        <w:spacing w:before="96" w:beforeAutospacing="0" w:after="96" w:afterAutospacing="0" w:line="360" w:lineRule="atLeast"/>
        <w:jc w:val="center"/>
        <w:rPr>
          <w:b/>
          <w:sz w:val="32"/>
          <w:szCs w:val="32"/>
        </w:rPr>
      </w:pPr>
      <w:r w:rsidRPr="003A09F0">
        <w:rPr>
          <w:b/>
          <w:sz w:val="32"/>
          <w:szCs w:val="32"/>
        </w:rPr>
        <w:t>МКОУ «Санчинская СОШ»</w:t>
      </w:r>
    </w:p>
    <w:p w:rsidR="003A09F0" w:rsidRPr="003A09F0" w:rsidRDefault="003A09F0" w:rsidP="003A09F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</w:p>
    <w:p w:rsidR="003A09F0" w:rsidRDefault="003A09F0" w:rsidP="003A09F0">
      <w:p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3A09F0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О проведении </w:t>
      </w:r>
      <w:r w:rsidR="006A3435">
        <w:rPr>
          <w:rFonts w:ascii="Verdana" w:eastAsia="Times New Roman" w:hAnsi="Verdana" w:cs="Times New Roman"/>
          <w:b/>
          <w:bCs/>
          <w:sz w:val="21"/>
          <w:lang w:eastAsia="ru-RU"/>
        </w:rPr>
        <w:t>уроков</w:t>
      </w:r>
      <w:r w:rsidRPr="003A09F0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 в образовательных учреждениях по теме противодействия  экстремизму и терроризму</w:t>
      </w:r>
    </w:p>
    <w:p w:rsidR="003A09F0" w:rsidRDefault="003A09F0" w:rsidP="003A09F0">
      <w:p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lang w:eastAsia="ru-RU"/>
        </w:rPr>
        <w:t>В Санчинской СОШ был проведен ряд мерприятий.</w:t>
      </w:r>
    </w:p>
    <w:p w:rsidR="006A3435" w:rsidRDefault="003A09F0" w:rsidP="006A3435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Проведены беседы в классах, организованы просмотры видеороликов </w:t>
      </w:r>
    </w:p>
    <w:p w:rsidR="003A09F0" w:rsidRDefault="003A09F0" w:rsidP="006A3435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>на данную тему, выпущен стенд «Нет терроризму и экстремизму».</w:t>
      </w:r>
    </w:p>
    <w:p w:rsidR="003A09F0" w:rsidRDefault="006A3435" w:rsidP="003A09F0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2 </w:t>
      </w:r>
      <w:r w:rsidR="003A09F0"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>сентября зам по ВР Закарьяевой Ф.Ш.,  учителями истории и обществознания Пашаевой П.С. и Темирбулатовым Т.Р. был проведен Большой урок памяти.</w:t>
      </w:r>
    </w:p>
    <w:p w:rsidR="006A3435" w:rsidRDefault="006A3435" w:rsidP="003A09F0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>
        <w:rPr>
          <w:rFonts w:ascii="Verdana" w:eastAsia="Times New Roman" w:hAnsi="Verdana" w:cs="Times New Roman"/>
          <w:b/>
          <w:bCs/>
          <w:sz w:val="21"/>
          <w:lang w:eastAsia="ru-RU"/>
        </w:rPr>
        <w:t>3 сентября – участие в забеге.</w:t>
      </w:r>
    </w:p>
    <w:p w:rsidR="003A09F0" w:rsidRPr="006A3435" w:rsidRDefault="003A09F0" w:rsidP="003A09F0">
      <w:pPr>
        <w:pStyle w:val="ac"/>
        <w:numPr>
          <w:ilvl w:val="0"/>
          <w:numId w:val="1"/>
        </w:numPr>
        <w:shd w:val="clear" w:color="auto" w:fill="FFFFFF"/>
        <w:spacing w:before="160" w:after="0" w:line="240" w:lineRule="auto"/>
        <w:rPr>
          <w:rFonts w:ascii="Verdana" w:eastAsia="Times New Roman" w:hAnsi="Verdana" w:cs="Times New Roman"/>
          <w:b/>
          <w:bCs/>
          <w:sz w:val="21"/>
          <w:lang w:eastAsia="ru-RU"/>
        </w:rPr>
      </w:pPr>
      <w:r w:rsidRPr="006A3435">
        <w:rPr>
          <w:rFonts w:ascii="Verdana" w:eastAsia="Times New Roman" w:hAnsi="Verdana" w:cs="Times New Roman"/>
          <w:b/>
          <w:bCs/>
          <w:sz w:val="21"/>
          <w:lang w:eastAsia="ru-RU"/>
        </w:rPr>
        <w:t xml:space="preserve">20 сентября проведен кл час в 10 и 11кл на тему </w:t>
      </w:r>
    </w:p>
    <w:p w:rsidR="003A09F0" w:rsidRDefault="003A09F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36"/>
          <w:szCs w:val="36"/>
        </w:rPr>
      </w:pPr>
      <w:r w:rsidRPr="003A09F0">
        <w:rPr>
          <w:b/>
          <w:sz w:val="36"/>
          <w:szCs w:val="36"/>
        </w:rPr>
        <w:t>«Основы противодействия терроризму и экстремизму»</w:t>
      </w:r>
    </w:p>
    <w:p w:rsidR="00DB4E4F" w:rsidRDefault="00DB4E4F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36"/>
          <w:szCs w:val="36"/>
        </w:rPr>
      </w:pPr>
      <w:r>
        <w:rPr>
          <w:b/>
          <w:sz w:val="36"/>
          <w:szCs w:val="36"/>
        </w:rPr>
        <w:t>Организаторы : Зам по ВР Закарьяева Ф.Ш., Учит истории Пашаева П.С., учит  обществ.- Темирбулатов Т.Р.</w:t>
      </w:r>
    </w:p>
    <w:p w:rsidR="00DB4E4F" w:rsidRPr="003A09F0" w:rsidRDefault="00DB4E4F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Оборудование: </w:t>
      </w:r>
      <w:r w:rsidRPr="00DB4E4F">
        <w:rPr>
          <w:sz w:val="36"/>
          <w:szCs w:val="36"/>
        </w:rPr>
        <w:t>ПК, проектор, интерактивна доска, презентация, видеоролики.</w:t>
      </w:r>
    </w:p>
    <w:p w:rsidR="003A09F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b/>
          <w:sz w:val="28"/>
          <w:szCs w:val="28"/>
        </w:rPr>
      </w:pPr>
      <w:r w:rsidRPr="003A09F0">
        <w:rPr>
          <w:b/>
          <w:sz w:val="28"/>
          <w:szCs w:val="28"/>
        </w:rPr>
        <w:t>Цели:</w:t>
      </w:r>
    </w:p>
    <w:p w:rsidR="003A09F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</w:t>
      </w:r>
      <w:r w:rsidRPr="003A09F0">
        <w:rPr>
          <w:b/>
          <w:sz w:val="28"/>
          <w:szCs w:val="28"/>
        </w:rPr>
        <w:t>Образовательные</w:t>
      </w:r>
      <w:r w:rsidRPr="007D08C0">
        <w:rPr>
          <w:sz w:val="28"/>
          <w:szCs w:val="28"/>
        </w:rPr>
        <w:t>:  выяснить причины возникновения терроризма и экстремизма; кто составляет его социальную базу; ответить на вопрос, почему радикальные экстремистские идеи получили широкое распространение .</w:t>
      </w:r>
    </w:p>
    <w:p w:rsidR="003A09F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</w:t>
      </w:r>
      <w:r w:rsidRPr="003A09F0">
        <w:rPr>
          <w:b/>
          <w:sz w:val="28"/>
          <w:szCs w:val="28"/>
        </w:rPr>
        <w:t>Развивающие:</w:t>
      </w:r>
      <w:r w:rsidRPr="007D08C0">
        <w:rPr>
          <w:sz w:val="28"/>
          <w:szCs w:val="28"/>
        </w:rPr>
        <w:t xml:space="preserve">  развивать умение ораторского искусства через выступления, подготовленные учащимися; прививать навыки самостоятельной работы; учить детей анализировать события, делать выводы, уметь убедительно и аргументировано доказать свою точку зрения. </w:t>
      </w:r>
    </w:p>
    <w:p w:rsidR="007D08C0" w:rsidRPr="007D08C0" w:rsidRDefault="007D08C0" w:rsidP="007D08C0">
      <w:pPr>
        <w:pStyle w:val="a3"/>
        <w:shd w:val="clear" w:color="auto" w:fill="FFFFFF"/>
        <w:spacing w:before="96" w:beforeAutospacing="0" w:after="96" w:afterAutospacing="0" w:line="360" w:lineRule="atLeast"/>
        <w:rPr>
          <w:sz w:val="28"/>
          <w:szCs w:val="28"/>
        </w:rPr>
      </w:pPr>
      <w:r w:rsidRPr="003A09F0">
        <w:rPr>
          <w:b/>
          <w:sz w:val="28"/>
          <w:szCs w:val="28"/>
        </w:rPr>
        <w:t>Воспитательные:</w:t>
      </w:r>
      <w:r w:rsidRPr="007D08C0">
        <w:rPr>
          <w:sz w:val="28"/>
          <w:szCs w:val="28"/>
        </w:rPr>
        <w:t xml:space="preserve">  формировать уважение к культуре других народов, толерантность, патриотизм; воспитывать чувство неприятия к насилию, терроризму и экстремизму.</w:t>
      </w: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6A3435" w:rsidRDefault="006A3435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</w:p>
    <w:p w:rsidR="007D08C0" w:rsidRPr="006A3435" w:rsidRDefault="007D08C0" w:rsidP="003A09F0">
      <w:pPr>
        <w:pStyle w:val="a3"/>
        <w:shd w:val="clear" w:color="auto" w:fill="FFFFFF"/>
        <w:jc w:val="center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lastRenderedPageBreak/>
        <w:t>План.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1. Понятие терроризм и экстремизм. </w:t>
      </w:r>
    </w:p>
    <w:p w:rsidR="003A09F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2. Общественная опасность терроризма и примеры экстремизма. 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3.Причины терроризма и экстремизма. 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 xml:space="preserve">4.Противодействие терроризму и экстремизму. </w:t>
      </w:r>
    </w:p>
    <w:p w:rsidR="007D08C0" w:rsidRPr="006A3435" w:rsidRDefault="007D08C0" w:rsidP="007D08C0">
      <w:pPr>
        <w:pStyle w:val="a3"/>
        <w:shd w:val="clear" w:color="auto" w:fill="FFFFFF"/>
        <w:rPr>
          <w:b/>
          <w:sz w:val="32"/>
          <w:szCs w:val="32"/>
          <w:shd w:val="clear" w:color="auto" w:fill="FFFFFF"/>
        </w:rPr>
      </w:pPr>
      <w:r w:rsidRPr="006A3435">
        <w:rPr>
          <w:b/>
          <w:sz w:val="32"/>
          <w:szCs w:val="32"/>
          <w:shd w:val="clear" w:color="auto" w:fill="FFFFFF"/>
        </w:rPr>
        <w:t>5.Структурные подразделения органов внутренних дел также выполняют предупредительную деятельность в отношении вышеуказанных преступлений в пределах своей компетенции.</w:t>
      </w: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Default="006A3435" w:rsidP="007D08C0">
      <w:pPr>
        <w:pStyle w:val="a3"/>
        <w:shd w:val="clear" w:color="auto" w:fill="FFFFFF"/>
        <w:rPr>
          <w:sz w:val="28"/>
          <w:szCs w:val="28"/>
          <w:shd w:val="clear" w:color="auto" w:fill="FFFFFF"/>
        </w:rPr>
      </w:pPr>
    </w:p>
    <w:p w:rsidR="006A3435" w:rsidRPr="007D08C0" w:rsidRDefault="006A3435" w:rsidP="007D08C0">
      <w:pPr>
        <w:pStyle w:val="a3"/>
        <w:shd w:val="clear" w:color="auto" w:fill="FFFFFF"/>
        <w:rPr>
          <w:b/>
          <w:bCs/>
          <w:sz w:val="28"/>
          <w:szCs w:val="28"/>
        </w:rPr>
      </w:pPr>
    </w:p>
    <w:p w:rsidR="007D08C0" w:rsidRPr="007D08C0" w:rsidRDefault="00DB4E4F" w:rsidP="008E54B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Значение осн терминов разъяснил учит обществозн.</w:t>
      </w:r>
      <w:r w:rsidR="008E54B0">
        <w:rPr>
          <w:b/>
          <w:bCs/>
          <w:sz w:val="28"/>
          <w:szCs w:val="28"/>
        </w:rPr>
        <w:t xml:space="preserve"> Темирбулатов Т.Р.</w:t>
      </w:r>
    </w:p>
    <w:p w:rsidR="00DB4E4F" w:rsidRDefault="007D08C0" w:rsidP="008E54B0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D08C0">
        <w:rPr>
          <w:b/>
          <w:bCs/>
          <w:sz w:val="28"/>
          <w:szCs w:val="28"/>
        </w:rPr>
        <w:t>Пропаганда терроризма –</w:t>
      </w:r>
    </w:p>
    <w:p w:rsidR="00DB4E4F" w:rsidRPr="007D08C0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rStyle w:val="apple-converted-space"/>
          <w:sz w:val="28"/>
          <w:szCs w:val="28"/>
        </w:rPr>
        <w:t> </w:t>
      </w:r>
      <w:r w:rsidRPr="007D08C0">
        <w:rPr>
          <w:b/>
          <w:bCs/>
          <w:sz w:val="28"/>
          <w:szCs w:val="28"/>
        </w:rPr>
        <w:t>Религиозный экстремизм –</w:t>
      </w:r>
      <w:r w:rsidRPr="007D08C0">
        <w:rPr>
          <w:rStyle w:val="apple-converted-space"/>
          <w:sz w:val="28"/>
          <w:szCs w:val="28"/>
        </w:rPr>
        <w:t> </w:t>
      </w:r>
    </w:p>
    <w:p w:rsidR="00DB4E4F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 –</w:t>
      </w:r>
      <w:r w:rsidRPr="007D08C0">
        <w:rPr>
          <w:rStyle w:val="apple-converted-space"/>
          <w:b/>
          <w:bCs/>
          <w:sz w:val="28"/>
          <w:szCs w:val="28"/>
        </w:rPr>
        <w:t> </w:t>
      </w:r>
    </w:p>
    <w:p w:rsidR="00DB4E4F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Экстремистская акция –</w:t>
      </w:r>
      <w:r w:rsidRPr="007D08C0">
        <w:rPr>
          <w:rStyle w:val="apple-converted-space"/>
          <w:sz w:val="28"/>
          <w:szCs w:val="28"/>
        </w:rPr>
        <w:t> </w:t>
      </w:r>
    </w:p>
    <w:p w:rsidR="007D08C0" w:rsidRPr="007D08C0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Экстремистская группа –</w:t>
      </w:r>
      <w:r w:rsidRPr="007D08C0">
        <w:rPr>
          <w:rStyle w:val="apple-converted-space"/>
          <w:sz w:val="28"/>
          <w:szCs w:val="28"/>
        </w:rPr>
        <w:t> </w:t>
      </w:r>
      <w:r w:rsidRPr="007D08C0">
        <w:rPr>
          <w:sz w:val="28"/>
          <w:szCs w:val="28"/>
        </w:rPr>
        <w:t>.</w:t>
      </w:r>
    </w:p>
    <w:p w:rsidR="007D08C0" w:rsidRPr="007D08C0" w:rsidRDefault="007D08C0" w:rsidP="008E54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D08C0">
        <w:rPr>
          <w:b/>
          <w:bCs/>
          <w:sz w:val="28"/>
          <w:szCs w:val="28"/>
        </w:rPr>
        <w:t>Экстремистская организация –</w:t>
      </w:r>
      <w:r w:rsidRPr="007D08C0">
        <w:rPr>
          <w:rStyle w:val="apple-converted-space"/>
          <w:sz w:val="28"/>
          <w:szCs w:val="28"/>
        </w:rPr>
        <w:t> </w:t>
      </w:r>
    </w:p>
    <w:p w:rsidR="007D08C0" w:rsidRPr="007D08C0" w:rsidRDefault="007D08C0" w:rsidP="008E54B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1. Понятие терроризм и экстремизм. В конце 20-го и начале 21-го века в жизнь молодой России вошли такие уродливые явления– терроризм и экстремизм . Средства массовой информации пестрят заголовками, напоминающими сводки с полей сражений. На самом деле так оно и есть: терроризм уже давно объявил войну миру . Понятия теракт, террорист - смертник, пояс шахида, захват заложников и т.д. стали неотъемлемой частью современного мира. Часто жертвами терроризма становятся невинные люди, среди которых есть и дети.</w:t>
      </w:r>
    </w:p>
    <w:p w:rsidR="007D08C0" w:rsidRPr="007D08C0" w:rsidRDefault="00DB4E4F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DB4E4F">
        <w:rPr>
          <w:b/>
          <w:sz w:val="28"/>
          <w:szCs w:val="28"/>
        </w:rPr>
        <w:t>Организатор. Свой   рассказ сопровождает показом презентации.</w:t>
      </w:r>
      <w:r w:rsidR="007D08C0" w:rsidRPr="007D08C0">
        <w:rPr>
          <w:sz w:val="28"/>
          <w:szCs w:val="28"/>
        </w:rPr>
        <w:br/>
        <w:t>Результат социального опроса 34 % граждан боится, что жертвами террористов могут стать они сами или их близкие 47% в какой –то мере опасаются 11% никогда не задумывались об этом 8% уверены ,что теракты не грозят не им, не их близким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. Сегодня терроризм - это не только диверсанты-одиночки, угонщики самолетов и шахиды-камикадзе. Современный терроризм – это мощные разветвленные и хорошо организованные структуры. В настоящее время в мире насчитывается около 500 нелегальных террористических организаций.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    Экстремистская деятельность (экстремизм) - это: - насильственное изменение основ конституционного строя и нарушение целостности Российской Федерации; - публичное оправдание терроризма и иная террористическая деятельность; - возбуждение социальной, расовой, национальной или религиозной розни; 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религии. Это определение экстремизму было дано в Федеральном законе от 25 июля 2002 г. № 114 –ФЗ «О противодействии экстремистской деятельности».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 xml:space="preserve">  2. Общественная опасность терроризма и примеры экстремизма.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Самые громкие террористические акты последнего десятилетия: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1) 11 сентября 2001 года;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lastRenderedPageBreak/>
        <w:t xml:space="preserve">2) "Норд - Ост" - 23-26 октября 2002 года;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3) Взрыв дискотеки на острове  Бали  - 12 октября 2002 года;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4) Захват больницы в Буденновске - 9 января 1996 года;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5) Взрывы жилых домов в Москве на улице Гурьянова и Каширском шоссе  (9, 13 сентября 1999 года);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 Волна кровавого терроризма захлестнула мир в конце ХХ, начале ХХ1 столетия.</w:t>
      </w:r>
    </w:p>
    <w:p w:rsidR="00DB4E4F" w:rsidRDefault="00DB4E4F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События 11 сентября, взрывы жилых домов в Москве, массовый захват заложников в театральном центре на Дубровке, прямая агрессия международных террористических организаций. продолжающаяся уже долгие годы контр- террористическая операция в Чечне, где каждый день гибнут наши солдаты... Бессмысленность, безумие кровавого террора - это путь в ад, независимо от вероисповедания. Терроризм  -это всегда оружие слабого, угнетенного, неспособного действовать военными методами. Он будет существовать пока будет насилие. Пока на нем можно зарабатывать огромные деньги. Но у терроризма однозначно нет будущего. У него  еть  только кровавое настоящее...</w:t>
      </w:r>
    </w:p>
    <w:p w:rsidR="007D08C0" w:rsidRDefault="008E54B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8E54B0">
        <w:rPr>
          <w:b/>
          <w:sz w:val="28"/>
          <w:szCs w:val="28"/>
        </w:rPr>
        <w:t>Учит истории Пашаева П.С.</w:t>
      </w:r>
      <w:r w:rsidR="007D08C0" w:rsidRPr="007D08C0">
        <w:rPr>
          <w:sz w:val="28"/>
          <w:szCs w:val="28"/>
        </w:rPr>
        <w:br/>
        <w:t>Общественная опасность терроризма На рубеже ХХ-ХХ I в. терроризм проявил себя на высоко организованном международном уровне. Масштабные теракты произошли во многих странах: в   США – 11 сентября 2001 г. (атаки на Всемирный торговый центр и Пентагон, унесшие жизни 2749 и 184 человек соответственно),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в   Испании – в марте 2004 г. (серия взрывов в пригородных электричках Мадрида, в   результате которых погиб 191 и ранены более 1900 человек),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в Великобритании – в июле 2005 г. (взрывы в Лондоне, 56 погибших и свыше 800 раненых),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теракты в Ираке и  Афганистане и т.д.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- массовые захваты заложников, - взрывы жилых домов и взрывы при приведении парадов и других праздников в гг. Буйнакске, Волгодонске, Моздоке, Москве, в городах Чечни, обусловленных активизацией международного терроризма. Россия также пережила масштабные атаки со стороны международного терроризма: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С 1 по 3 сентября 2004 г . в результате теракта в Беслане пострадали более 1000 детей и их родителей.</w:t>
      </w:r>
    </w:p>
    <w:p w:rsidR="007D08C0" w:rsidRPr="007D08C0" w:rsidRDefault="006A3435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ED784E">
        <w:rPr>
          <w:sz w:val="28"/>
          <w:szCs w:val="28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3pt;height:283.4pt" o:ole="">
            <v:imagedata r:id="rId8" o:title=""/>
          </v:shape>
          <o:OLEObject Type="Embed" ProgID="PowerPoint.Slide.12" ShapeID="_x0000_i1025" DrawAspect="Content" ObjectID="_1573724761" r:id="rId9"/>
        </w:object>
      </w:r>
      <w:r w:rsidR="007D08C0" w:rsidRPr="007D08C0">
        <w:rPr>
          <w:sz w:val="28"/>
          <w:szCs w:val="28"/>
        </w:rPr>
        <w:br/>
        <w:t>Сегодня угроза преступлений террористического характера в России не спадает. Так, в зрывы в московском метро в 2010 гг. заставили вновь осознать, что действия террористов всегда неожиданны и все больше нацелены на мирное население.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  <w:r w:rsidRPr="007D08C0">
        <w:rPr>
          <w:b/>
          <w:sz w:val="28"/>
          <w:szCs w:val="28"/>
        </w:rPr>
        <w:t>Примером национального экстремизма является движение скинхедов</w:t>
      </w:r>
      <w:r w:rsidRPr="007D08C0">
        <w:rPr>
          <w:sz w:val="28"/>
          <w:szCs w:val="28"/>
        </w:rPr>
        <w:t>. Это одно из самых распространенных националистических движений, которое зародилось в Англии в 60-е годы. Первыми представителями этого движения были молодые люди из рабочих кварталов Лондона, представители тяжелого физического труда, которые первоначально выступали за запрет использования дешевой рабочей силы из стран третьего мира. А в 70 – е годы скинхеды уже выступали с идеей «расовой чистоты» и «отъема рабочих мест у понаехавших эмигрантов». Это движение очень быстро получило поддержку в других странах мира. С середины 90-х годов Россию охватило движение « скинов », которое существует по сегодняшний день . Национальный экстремизм выступает под лозунгами защиты « своего народа», его экономических интересов, культурных ценностей, как правило, в ущерб представителей других национальностей , проживающих на этой же территории.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rStyle w:val="slide-number"/>
          <w:b/>
          <w:bCs/>
          <w:sz w:val="28"/>
          <w:szCs w:val="28"/>
        </w:rPr>
      </w:pPr>
      <w:r w:rsidRPr="007D08C0">
        <w:rPr>
          <w:sz w:val="28"/>
          <w:szCs w:val="28"/>
        </w:rPr>
        <w:br/>
      </w:r>
      <w:r w:rsidRPr="004C2981">
        <w:rPr>
          <w:b/>
          <w:sz w:val="28"/>
          <w:szCs w:val="28"/>
        </w:rPr>
        <w:t>Под религиозным</w:t>
      </w:r>
      <w:r w:rsidRPr="007D08C0">
        <w:rPr>
          <w:sz w:val="28"/>
          <w:szCs w:val="28"/>
        </w:rPr>
        <w:t xml:space="preserve"> экстремизмом понимают нетерпимость по отношению к инакомыслящим представителям той же или другой религий. В последние годы обострилась проблема исламского экстремизма</w:t>
      </w:r>
      <w:r w:rsidRPr="007D08C0">
        <w:rPr>
          <w:sz w:val="28"/>
          <w:szCs w:val="28"/>
        </w:rPr>
        <w:br/>
      </w:r>
      <w:r w:rsidRPr="004C2981">
        <w:rPr>
          <w:b/>
          <w:sz w:val="28"/>
          <w:szCs w:val="28"/>
        </w:rPr>
        <w:lastRenderedPageBreak/>
        <w:t>Политический экстремизм</w:t>
      </w:r>
      <w:r w:rsidRPr="007D08C0">
        <w:rPr>
          <w:sz w:val="28"/>
          <w:szCs w:val="28"/>
        </w:rPr>
        <w:t xml:space="preserve"> – это движения или течения против существующего конституционного строя.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3 .</w:t>
      </w:r>
      <w:r w:rsidRPr="004C2981">
        <w:rPr>
          <w:b/>
          <w:sz w:val="28"/>
          <w:szCs w:val="28"/>
        </w:rPr>
        <w:t>Причины терроризма и экстремизма.</w:t>
      </w:r>
      <w:r w:rsidRPr="007D08C0">
        <w:rPr>
          <w:sz w:val="28"/>
          <w:szCs w:val="28"/>
        </w:rPr>
        <w:t xml:space="preserve"> </w:t>
      </w:r>
    </w:p>
    <w:p w:rsidR="007D08C0" w:rsidRDefault="007D08C0" w:rsidP="008E54B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Терроризм может иметь питательную среду там, где народ бедствует, где народ сталкивают в поисках врага. Социально-экономическая среда в России за эти десять лет нисколько не улучшилась. Безработица, особенно на Северном Кавказе, достигает 40% и более. А если добавить сюда наркоманию. Безнадзорность, разгул криминала – вот это питательная среда для террористов и их пособников. Это хорошо видно на примере Дагестана, Ингушетии, Чечни. 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К причинам возникновения экстремизма можно отнести следующие: 1.это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ценностями. это нарастание социальной напряженности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. 2.это снижение идеологической составляющей в воспитательном процессе, что привело к утрате нравственных ценностей.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 3.это бездуховность отсутствие четких представлений об истории и перспективах развития страны, утрата чувства сопричастности и ответственности за судьбу Родины .</w:t>
      </w:r>
    </w:p>
    <w:p w:rsid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  <w:r>
        <w:rPr>
          <w:rStyle w:val="slide-number"/>
          <w:b/>
          <w:bCs/>
          <w:sz w:val="28"/>
          <w:szCs w:val="28"/>
        </w:rPr>
        <w:t xml:space="preserve">Одним из </w:t>
      </w:r>
      <w:r w:rsidRPr="007D08C0">
        <w:rPr>
          <w:sz w:val="28"/>
          <w:szCs w:val="28"/>
        </w:rPr>
        <w:t xml:space="preserve">важнейших направлений противодействия экстремизму в Российской Федерации является его профилактика, т.е. предупредительная работа по противодействию экстремистским проявлениям. </w:t>
      </w:r>
    </w:p>
    <w:p w:rsidR="003A09F0" w:rsidRDefault="003A09F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D08C0" w:rsidRPr="007D08C0">
        <w:rPr>
          <w:sz w:val="28"/>
          <w:szCs w:val="28"/>
        </w:rPr>
        <w:t xml:space="preserve">противодействии экстремистской деятельности» основными направлениями противодействия этой деятельности являются :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1) принятие профилактических мер, направленных на предупреждение экстремистской деятельности;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2) выявление, предупреждение и пресечение экстремистской деятельности общественных и религиозных объединений, иных организаций, физических лиц .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3)Проведение комплексных мероприятий по формированию правовой культуры в молодежной среде. </w:t>
      </w:r>
    </w:p>
    <w:p w:rsidR="003A09F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 xml:space="preserve">4) Воспитание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обстоятельств.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t>5) Увеличение количества занимающихся в отделениях доп. образования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 xml:space="preserve">1) обеспечение прав и свобод человека и гражданина; 2) законность; 3) неотвратимость наказания; 4) комплексное использование политических, информационно-пропагандистских, социально-экономических, правовых, </w:t>
      </w:r>
      <w:r w:rsidRPr="007D08C0">
        <w:rPr>
          <w:sz w:val="28"/>
          <w:szCs w:val="28"/>
        </w:rPr>
        <w:lastRenderedPageBreak/>
        <w:t>специальных и иных мер противодействия терроризму и экстремизму; 5) приоритет мер предупреждения; 6) конфиденциальность сведений; Минимизация и (или) ликвидация последствий; 8) соразмерность мер противодействия степени общественной опасности. </w:t>
      </w:r>
    </w:p>
    <w:p w:rsidR="004C2981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  <w:t>5. Структурные подразделения органов внутренних дел также выполняют предупредительную деятельность в отношении вышеуказанных преступлений в пределах своей компетенции.  </w:t>
      </w:r>
    </w:p>
    <w:p w:rsidR="003A09F0" w:rsidRPr="004C2981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2"/>
          <w:szCs w:val="22"/>
        </w:rPr>
      </w:pPr>
      <w:r w:rsidRPr="004C2981">
        <w:rPr>
          <w:sz w:val="22"/>
          <w:szCs w:val="22"/>
        </w:rPr>
        <w:t xml:space="preserve"> СЛУЖБА ОХРАНЫ ОБЩЕСТВЕННОГО </w:t>
      </w:r>
      <w:r w:rsidRPr="004C2981">
        <w:rPr>
          <w:sz w:val="22"/>
          <w:szCs w:val="22"/>
        </w:rPr>
        <w:br/>
        <w:t xml:space="preserve">ПАСПОРТНО-ВИЗОВАЯ СЛУЖБА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4C2981">
        <w:rPr>
          <w:sz w:val="22"/>
          <w:szCs w:val="22"/>
        </w:rPr>
        <w:t xml:space="preserve">ПОДРАЗДЕЛЕНИЯ ГИБДД </w:t>
      </w:r>
      <w:r w:rsidRPr="004C2981">
        <w:rPr>
          <w:sz w:val="22"/>
          <w:szCs w:val="22"/>
        </w:rPr>
        <w:br/>
        <w:t xml:space="preserve">ПОДРАЗДЕЛЕНИЯ УГОЛОВНОГО РОЗЫСКА </w:t>
      </w:r>
      <w:r w:rsidRPr="004C2981">
        <w:rPr>
          <w:sz w:val="22"/>
          <w:szCs w:val="22"/>
        </w:rPr>
        <w:br/>
        <w:t>СОТРУДНИКИ УГОЛОВОГО РОЗЫСКА</w:t>
      </w:r>
      <w:r w:rsidRPr="004C2981">
        <w:rPr>
          <w:sz w:val="22"/>
          <w:szCs w:val="22"/>
        </w:rPr>
        <w:br/>
        <w:t xml:space="preserve">ИНТЕРПОЛ </w:t>
      </w:r>
      <w:r w:rsidRPr="007D08C0">
        <w:rPr>
          <w:sz w:val="28"/>
          <w:szCs w:val="28"/>
        </w:rPr>
        <w:t xml:space="preserve">В 1986 г. в составе его Генерального секретариата было создано особое подразделение ТЕ — небольшая по численности группа по борьбе с терроризмом. Главной ее задачей стало создание базы данных о лицах, причастных или подозреваемых в террористической деятельности. </w:t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</w:p>
    <w:p w:rsidR="007D08C0" w:rsidRPr="007D08C0" w:rsidRDefault="007D08C0" w:rsidP="007D08C0">
      <w:pPr>
        <w:pStyle w:val="a3"/>
        <w:shd w:val="clear" w:color="auto" w:fill="FFFFFF"/>
        <w:spacing w:before="0" w:beforeAutospacing="0" w:after="0" w:afterAutospacing="0" w:line="360" w:lineRule="atLeast"/>
        <w:rPr>
          <w:sz w:val="28"/>
          <w:szCs w:val="28"/>
        </w:rPr>
      </w:pPr>
      <w:r w:rsidRPr="007D08C0">
        <w:rPr>
          <w:sz w:val="28"/>
          <w:szCs w:val="28"/>
        </w:rPr>
        <w:br/>
      </w:r>
    </w:p>
    <w:p w:rsidR="00F9452E" w:rsidRDefault="0065427A" w:rsidP="008E54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22470" cy="3391853"/>
            <wp:effectExtent l="19050" t="0" r="0" b="0"/>
            <wp:docPr id="3" name="Рисунок 3" descr="C:\Users\1\AppData\Local\Microsoft\Windows\Temporary Internet Files\Content.Word\20160921_09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20160921_0957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34" cy="339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27A" w:rsidRDefault="0065427A" w:rsidP="0065427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02150" cy="3456505"/>
            <wp:effectExtent l="19050" t="0" r="0" b="0"/>
            <wp:docPr id="6" name="Рисунок 6" descr="C:\Users\1\AppData\Local\Microsoft\Windows\Temporary Internet Files\Content.Word\20160921_1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20160921_10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03585" cy="3457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4B0" w:rsidRDefault="008E54B0" w:rsidP="0065427A">
      <w:pPr>
        <w:jc w:val="center"/>
      </w:pPr>
    </w:p>
    <w:p w:rsidR="008E54B0" w:rsidRDefault="00770395" w:rsidP="00770395">
      <w:pPr>
        <w:jc w:val="both"/>
      </w:pPr>
      <w:r>
        <w:rPr>
          <w:noProof/>
          <w:lang w:eastAsia="ru-RU"/>
        </w:rPr>
        <w:drawing>
          <wp:inline distT="0" distB="0" distL="0" distR="0">
            <wp:extent cx="2980267" cy="2235200"/>
            <wp:effectExtent l="19050" t="0" r="0" b="0"/>
            <wp:docPr id="13" name="Рисунок 13" descr="C:\Users\1\AppData\Local\Microsoft\Windows\Temporary Internet Files\Content.Word\20160921_10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60921_1058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760" cy="224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8950" cy="2312353"/>
            <wp:effectExtent l="19050" t="0" r="0" b="0"/>
            <wp:docPr id="16" name="Рисунок 16" descr="C:\Users\1\AppData\Local\Microsoft\Windows\Temporary Internet Files\Content.Word\20160921_105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20160921_1058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14" cy="2315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395" w:rsidRDefault="00770395" w:rsidP="00770395">
      <w:pPr>
        <w:jc w:val="both"/>
      </w:pPr>
    </w:p>
    <w:p w:rsidR="00770395" w:rsidRDefault="00770395" w:rsidP="00770395">
      <w:pPr>
        <w:jc w:val="both"/>
      </w:pPr>
      <w:r w:rsidRPr="00770395">
        <w:rPr>
          <w:sz w:val="28"/>
          <w:szCs w:val="28"/>
        </w:rPr>
        <w:t>Мероприятие закончилось  в честь жертв терроризма</w:t>
      </w:r>
      <w:r>
        <w:t>.</w:t>
      </w:r>
    </w:p>
    <w:p w:rsidR="00770395" w:rsidRDefault="00770395" w:rsidP="00770395">
      <w:pPr>
        <w:jc w:val="both"/>
      </w:pPr>
      <w:r w:rsidRPr="007D08C0">
        <w:rPr>
          <w:rFonts w:ascii="Times New Roman" w:hAnsi="Times New Roman" w:cs="Times New Roman"/>
          <w:sz w:val="28"/>
          <w:szCs w:val="28"/>
        </w:rPr>
        <w:t>Вечная память жертвам терроризма</w:t>
      </w:r>
      <w:r w:rsidR="0049258C">
        <w:rPr>
          <w:rFonts w:ascii="Times New Roman" w:hAnsi="Times New Roman" w:cs="Times New Roman"/>
          <w:sz w:val="28"/>
          <w:szCs w:val="28"/>
        </w:rPr>
        <w:t>!</w:t>
      </w:r>
    </w:p>
    <w:p w:rsidR="00770395" w:rsidRPr="00770395" w:rsidRDefault="00770395" w:rsidP="00770395">
      <w:pPr>
        <w:jc w:val="right"/>
        <w:rPr>
          <w:b/>
          <w:sz w:val="36"/>
          <w:szCs w:val="36"/>
        </w:rPr>
      </w:pPr>
      <w:r w:rsidRPr="00770395">
        <w:rPr>
          <w:b/>
          <w:sz w:val="36"/>
          <w:szCs w:val="36"/>
        </w:rPr>
        <w:t>Зам по ВР    Закарьяева Ф.Ш.</w:t>
      </w:r>
    </w:p>
    <w:sectPr w:rsidR="00770395" w:rsidRPr="00770395" w:rsidSect="0049258C">
      <w:pgSz w:w="11906" w:h="16838"/>
      <w:pgMar w:top="1134" w:right="850" w:bottom="1134" w:left="1276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952" w:rsidRDefault="00534952" w:rsidP="003A09F0">
      <w:pPr>
        <w:spacing w:after="0" w:line="240" w:lineRule="auto"/>
      </w:pPr>
      <w:r>
        <w:separator/>
      </w:r>
    </w:p>
  </w:endnote>
  <w:endnote w:type="continuationSeparator" w:id="1">
    <w:p w:rsidR="00534952" w:rsidRDefault="00534952" w:rsidP="003A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952" w:rsidRDefault="00534952" w:rsidP="003A09F0">
      <w:pPr>
        <w:spacing w:after="0" w:line="240" w:lineRule="auto"/>
      </w:pPr>
      <w:r>
        <w:separator/>
      </w:r>
    </w:p>
  </w:footnote>
  <w:footnote w:type="continuationSeparator" w:id="1">
    <w:p w:rsidR="00534952" w:rsidRDefault="00534952" w:rsidP="003A0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907C1"/>
    <w:multiLevelType w:val="hybridMultilevel"/>
    <w:tmpl w:val="6D26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8C0"/>
    <w:rsid w:val="003A09F0"/>
    <w:rsid w:val="003D6BFD"/>
    <w:rsid w:val="0049258C"/>
    <w:rsid w:val="004C2981"/>
    <w:rsid w:val="00534952"/>
    <w:rsid w:val="0065427A"/>
    <w:rsid w:val="006A3435"/>
    <w:rsid w:val="00713D76"/>
    <w:rsid w:val="00770395"/>
    <w:rsid w:val="007D08C0"/>
    <w:rsid w:val="007D1936"/>
    <w:rsid w:val="008E54B0"/>
    <w:rsid w:val="00DB4E4F"/>
    <w:rsid w:val="00ED784E"/>
    <w:rsid w:val="00F9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08C0"/>
  </w:style>
  <w:style w:type="character" w:customStyle="1" w:styleId="slide-number">
    <w:name w:val="slide-number"/>
    <w:basedOn w:val="a0"/>
    <w:rsid w:val="007D08C0"/>
  </w:style>
  <w:style w:type="character" w:styleId="a4">
    <w:name w:val="Hyperlink"/>
    <w:basedOn w:val="a0"/>
    <w:uiPriority w:val="99"/>
    <w:semiHidden/>
    <w:unhideWhenUsed/>
    <w:rsid w:val="003A09F0"/>
    <w:rPr>
      <w:color w:val="0000FF"/>
      <w:u w:val="single"/>
    </w:rPr>
  </w:style>
  <w:style w:type="character" w:styleId="a5">
    <w:name w:val="Strong"/>
    <w:basedOn w:val="a0"/>
    <w:uiPriority w:val="22"/>
    <w:qFormat/>
    <w:rsid w:val="003A09F0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3A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09F0"/>
  </w:style>
  <w:style w:type="paragraph" w:styleId="a8">
    <w:name w:val="footer"/>
    <w:basedOn w:val="a"/>
    <w:link w:val="a9"/>
    <w:uiPriority w:val="99"/>
    <w:semiHidden/>
    <w:unhideWhenUsed/>
    <w:rsid w:val="003A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A09F0"/>
  </w:style>
  <w:style w:type="paragraph" w:styleId="aa">
    <w:name w:val="Balloon Text"/>
    <w:basedOn w:val="a"/>
    <w:link w:val="ab"/>
    <w:uiPriority w:val="99"/>
    <w:semiHidden/>
    <w:unhideWhenUsed/>
    <w:rsid w:val="00654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427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A34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package" Target="embeddings/______Microsoft_Office_PowerPoint1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D56E6-6A51-4C19-BDF2-05868319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2017-12-02T09:58:00Z</cp:lastPrinted>
  <dcterms:created xsi:type="dcterms:W3CDTF">2017-12-02T10:00:00Z</dcterms:created>
  <dcterms:modified xsi:type="dcterms:W3CDTF">2017-12-02T10:00:00Z</dcterms:modified>
</cp:coreProperties>
</file>